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E45" w:rsidRDefault="00E410F3" w:rsidP="00301E45">
      <w:pPr>
        <w:jc w:val="center"/>
        <w:rPr>
          <w:rStyle w:val="titlename"/>
          <w:rFonts w:ascii="Times New Roman" w:hAnsi="Times New Roman" w:cs="Times New Roman"/>
          <w:spacing w:val="4"/>
          <w:sz w:val="24"/>
          <w:szCs w:val="24"/>
          <w:shd w:val="clear" w:color="auto" w:fill="FFFFFF"/>
        </w:rPr>
      </w:pPr>
      <w:r w:rsidRPr="00E410F3">
        <w:rPr>
          <w:rStyle w:val="titlename"/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>Клинические рекомендации</w:t>
      </w:r>
      <w:r w:rsidR="00B94048">
        <w:rPr>
          <w:rStyle w:val="titlename"/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 xml:space="preserve"> </w:t>
      </w:r>
    </w:p>
    <w:p w:rsidR="002D56BC" w:rsidRPr="00B94048" w:rsidRDefault="00B94048" w:rsidP="00301E45">
      <w:pPr>
        <w:jc w:val="center"/>
        <w:rPr>
          <w:rStyle w:val="titlename"/>
          <w:rFonts w:ascii="Times New Roman" w:hAnsi="Times New Roman" w:cs="Times New Roman"/>
          <w:spacing w:val="4"/>
          <w:sz w:val="24"/>
          <w:szCs w:val="24"/>
          <w:shd w:val="clear" w:color="auto" w:fill="FFFFFF"/>
        </w:rPr>
      </w:pPr>
      <w:r>
        <w:rPr>
          <w:rStyle w:val="titlename"/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>Общероссийской общественной организации «Ассоциация врачей-офтальмологов»</w:t>
      </w:r>
    </w:p>
    <w:p w:rsidR="00301E45" w:rsidRPr="00301E45" w:rsidRDefault="00E410F3" w:rsidP="00301E45">
      <w:pPr>
        <w:rPr>
          <w:rFonts w:ascii="Times New Roman" w:hAnsi="Times New Roman" w:cs="Times New Roman"/>
          <w:b/>
          <w:sz w:val="24"/>
          <w:szCs w:val="24"/>
        </w:rPr>
      </w:pPr>
      <w:r w:rsidRPr="00E410F3">
        <w:rPr>
          <w:rStyle w:val="titlecontent"/>
          <w:rFonts w:ascii="Times New Roman" w:hAnsi="Times New Roman" w:cs="Times New Roman"/>
          <w:bCs/>
          <w:spacing w:val="4"/>
          <w:sz w:val="24"/>
          <w:szCs w:val="24"/>
          <w:shd w:val="clear" w:color="auto" w:fill="FFFFFF"/>
        </w:rPr>
        <w:t>Миопия</w:t>
      </w:r>
      <w:r w:rsidR="00301E45">
        <w:rPr>
          <w:rStyle w:val="titlecontent"/>
          <w:rFonts w:ascii="Times New Roman" w:hAnsi="Times New Roman" w:cs="Times New Roman"/>
          <w:bCs/>
          <w:spacing w:val="4"/>
          <w:sz w:val="24"/>
          <w:szCs w:val="24"/>
          <w:shd w:val="clear" w:color="auto" w:fill="FFFFFF"/>
        </w:rPr>
        <w:t xml:space="preserve">     </w:t>
      </w:r>
      <w:hyperlink r:id="rId5" w:history="1">
        <w:r w:rsidR="00301E45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="00301E45" w:rsidRPr="00301E45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="00301E45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="00301E45" w:rsidRPr="00301E45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301E45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="00301E45" w:rsidRPr="00301E45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301E45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="00301E45" w:rsidRPr="00301E45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301E45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="00301E45" w:rsidRPr="00301E45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301E45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view</w:t>
        </w:r>
        <w:r w:rsidR="00301E45" w:rsidRPr="00301E45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="00301E45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="00301E45" w:rsidRPr="00301E45">
          <w:rPr>
            <w:rStyle w:val="a3"/>
            <w:rFonts w:ascii="Times New Roman" w:hAnsi="Times New Roman" w:cs="Times New Roman"/>
            <w:b/>
            <w:sz w:val="24"/>
            <w:szCs w:val="24"/>
          </w:rPr>
          <w:t>/109_2</w:t>
        </w:r>
      </w:hyperlink>
    </w:p>
    <w:p w:rsidR="00301E45" w:rsidRPr="00B94048" w:rsidRDefault="00E410F3" w:rsidP="00301E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Inter" w:hAnsi="Inter"/>
          <w:spacing w:val="4"/>
          <w:sz w:val="21"/>
          <w:szCs w:val="21"/>
          <w:shd w:val="clear" w:color="auto" w:fill="FFFFFF"/>
        </w:rPr>
        <w:t>Осложненная катаракта</w:t>
      </w:r>
      <w:r w:rsidR="00301E45"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 </w:t>
      </w:r>
      <w:hyperlink r:id="rId6" w:history="1">
        <w:r w:rsidR="00301E45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="00301E45"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="00301E45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="00301E45"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301E45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="00301E45"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301E45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="00301E45"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301E45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="00301E45"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301E45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="00301E45"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="00301E45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="00301E45"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/969_1</w:t>
        </w:r>
      </w:hyperlink>
    </w:p>
    <w:p w:rsidR="00E410F3" w:rsidRDefault="00E410F3" w:rsidP="00301E45">
      <w:pPr>
        <w:shd w:val="clear" w:color="auto" w:fill="FFFFFF"/>
        <w:spacing w:after="0" w:line="300" w:lineRule="atLeast"/>
        <w:textAlignment w:val="center"/>
      </w:pPr>
      <w:r w:rsidRPr="00E410F3">
        <w:rPr>
          <w:rFonts w:ascii="Inter" w:eastAsia="Times New Roman" w:hAnsi="Inter" w:cs="Times New Roman"/>
          <w:spacing w:val="4"/>
          <w:sz w:val="21"/>
          <w:szCs w:val="21"/>
          <w:lang w:eastAsia="ru-RU"/>
        </w:rPr>
        <w:t>Астигматизм</w:t>
      </w:r>
      <w:r w:rsidR="00301E45">
        <w:rPr>
          <w:rFonts w:ascii="Inter" w:eastAsia="Times New Roman" w:hAnsi="Inter" w:cs="Times New Roman"/>
          <w:spacing w:val="4"/>
          <w:sz w:val="21"/>
          <w:szCs w:val="21"/>
          <w:lang w:eastAsia="ru-RU"/>
        </w:rPr>
        <w:t xml:space="preserve">   </w:t>
      </w:r>
      <w:hyperlink r:id="rId7" w:history="1"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</w:rPr>
          <w:t>/625_2</w:t>
        </w:r>
      </w:hyperlink>
    </w:p>
    <w:p w:rsidR="00301E45" w:rsidRPr="00301E45" w:rsidRDefault="00301E45" w:rsidP="00301E45">
      <w:pPr>
        <w:shd w:val="clear" w:color="auto" w:fill="FFFFFF"/>
        <w:spacing w:after="0" w:line="300" w:lineRule="atLeast"/>
        <w:textAlignment w:val="center"/>
        <w:rPr>
          <w:rFonts w:ascii="Inter" w:eastAsia="Times New Roman" w:hAnsi="Inter" w:cs="Times New Roman"/>
          <w:spacing w:val="4"/>
          <w:sz w:val="21"/>
          <w:szCs w:val="21"/>
          <w:lang w:eastAsia="ru-RU"/>
        </w:rPr>
      </w:pPr>
    </w:p>
    <w:p w:rsidR="00C957E8" w:rsidRPr="00301E45" w:rsidRDefault="00C957E8">
      <w:pPr>
        <w:rPr>
          <w:rFonts w:ascii="Inter" w:hAnsi="Inter"/>
          <w:spacing w:val="4"/>
          <w:sz w:val="21"/>
          <w:szCs w:val="21"/>
          <w:shd w:val="clear" w:color="auto" w:fill="FFFFFF"/>
        </w:rPr>
      </w:pPr>
      <w:r>
        <w:rPr>
          <w:rFonts w:ascii="Inter" w:hAnsi="Inter"/>
          <w:spacing w:val="4"/>
          <w:sz w:val="21"/>
          <w:szCs w:val="21"/>
          <w:shd w:val="clear" w:color="auto" w:fill="FFFFFF"/>
        </w:rPr>
        <w:t>Воспалительные заболевания век</w:t>
      </w:r>
      <w:r w:rsidR="00301E45"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   </w:t>
      </w:r>
      <w:hyperlink r:id="rId8" w:history="1"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/1054_1</w:t>
        </w:r>
      </w:hyperlink>
    </w:p>
    <w:p w:rsidR="00C957E8" w:rsidRPr="00301E45" w:rsidRDefault="00C957E8">
      <w:pPr>
        <w:rPr>
          <w:rFonts w:ascii="Inter" w:hAnsi="Inter"/>
          <w:spacing w:val="4"/>
          <w:sz w:val="21"/>
          <w:szCs w:val="21"/>
          <w:shd w:val="clear" w:color="auto" w:fill="FFFFFF"/>
        </w:rPr>
      </w:pPr>
      <w:proofErr w:type="spellStart"/>
      <w:r>
        <w:rPr>
          <w:rFonts w:ascii="Inter" w:hAnsi="Inter"/>
          <w:spacing w:val="4"/>
          <w:sz w:val="21"/>
          <w:szCs w:val="21"/>
          <w:shd w:val="clear" w:color="auto" w:fill="FFFFFF"/>
        </w:rPr>
        <w:t>Несодружественное</w:t>
      </w:r>
      <w:proofErr w:type="spellEnd"/>
      <w:r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косоглазие</w:t>
      </w:r>
      <w:r w:rsidR="00301E45"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  </w:t>
      </w:r>
      <w:hyperlink r:id="rId9" w:history="1"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/1042_1</w:t>
        </w:r>
      </w:hyperlink>
    </w:p>
    <w:p w:rsidR="00C957E8" w:rsidRPr="00301E45" w:rsidRDefault="00C957E8">
      <w:pPr>
        <w:rPr>
          <w:rFonts w:ascii="Inter" w:hAnsi="Inter"/>
          <w:spacing w:val="4"/>
          <w:sz w:val="21"/>
          <w:szCs w:val="21"/>
          <w:shd w:val="clear" w:color="auto" w:fill="FFFFFF"/>
        </w:rPr>
      </w:pPr>
      <w:r>
        <w:rPr>
          <w:rFonts w:ascii="Inter" w:hAnsi="Inter"/>
          <w:spacing w:val="4"/>
          <w:sz w:val="21"/>
          <w:szCs w:val="21"/>
          <w:shd w:val="clear" w:color="auto" w:fill="FFFFFF"/>
        </w:rPr>
        <w:t>Периферические дегенерации сетчатки</w:t>
      </w:r>
      <w:r w:rsidR="00301E45"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  </w:t>
      </w:r>
      <w:hyperlink r:id="rId10" w:history="1"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/1040_1</w:t>
        </w:r>
      </w:hyperlink>
    </w:p>
    <w:p w:rsidR="00C957E8" w:rsidRPr="00301E45" w:rsidRDefault="00C957E8" w:rsidP="00301E45">
      <w:pPr>
        <w:rPr>
          <w:rFonts w:ascii="Inter" w:hAnsi="Inter"/>
          <w:spacing w:val="4"/>
          <w:sz w:val="21"/>
          <w:szCs w:val="21"/>
          <w:shd w:val="clear" w:color="auto" w:fill="FFFFFF"/>
        </w:rPr>
      </w:pPr>
      <w:r>
        <w:rPr>
          <w:rFonts w:ascii="Inter" w:hAnsi="Inter"/>
          <w:spacing w:val="4"/>
          <w:sz w:val="21"/>
          <w:szCs w:val="21"/>
          <w:shd w:val="clear" w:color="auto" w:fill="FFFFFF"/>
        </w:rPr>
        <w:t>Атрофия и аномалии зрительного нерва</w:t>
      </w:r>
      <w:r w:rsidR="00301E45"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  </w:t>
      </w:r>
      <w:hyperlink r:id="rId11" w:history="1"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/1032_1</w:t>
        </w:r>
      </w:hyperlink>
    </w:p>
    <w:p w:rsidR="00C957E8" w:rsidRPr="00301E45" w:rsidRDefault="00C957E8">
      <w:pPr>
        <w:rPr>
          <w:rFonts w:ascii="Inter" w:hAnsi="Inter"/>
          <w:spacing w:val="4"/>
          <w:sz w:val="21"/>
          <w:szCs w:val="21"/>
          <w:shd w:val="clear" w:color="auto" w:fill="FFFFFF"/>
        </w:rPr>
      </w:pPr>
      <w:r>
        <w:rPr>
          <w:rFonts w:ascii="Inter" w:hAnsi="Inter"/>
          <w:spacing w:val="4"/>
          <w:sz w:val="21"/>
          <w:szCs w:val="21"/>
          <w:shd w:val="clear" w:color="auto" w:fill="FFFFFF"/>
        </w:rPr>
        <w:t>Кератит</w:t>
      </w:r>
      <w:r w:rsidR="00301E45"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  </w:t>
      </w:r>
      <w:hyperlink r:id="rId12" w:history="1"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/1010_1</w:t>
        </w:r>
      </w:hyperlink>
    </w:p>
    <w:p w:rsidR="00C957E8" w:rsidRPr="00301E45" w:rsidRDefault="00C957E8">
      <w:pPr>
        <w:rPr>
          <w:rFonts w:ascii="Inter" w:hAnsi="Inter"/>
          <w:spacing w:val="4"/>
          <w:sz w:val="21"/>
          <w:szCs w:val="21"/>
          <w:shd w:val="clear" w:color="auto" w:fill="FFFFFF"/>
        </w:rPr>
      </w:pPr>
      <w:r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Приобретённая патология </w:t>
      </w:r>
      <w:proofErr w:type="spellStart"/>
      <w:r>
        <w:rPr>
          <w:rFonts w:ascii="Inter" w:hAnsi="Inter"/>
          <w:spacing w:val="4"/>
          <w:sz w:val="21"/>
          <w:szCs w:val="21"/>
          <w:shd w:val="clear" w:color="auto" w:fill="FFFFFF"/>
        </w:rPr>
        <w:t>слёзоотводящих</w:t>
      </w:r>
      <w:proofErr w:type="spellEnd"/>
      <w:r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путей</w:t>
      </w:r>
      <w:r w:rsidR="00301E45"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  </w:t>
      </w:r>
      <w:hyperlink r:id="rId13" w:history="1"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/992_1</w:t>
        </w:r>
      </w:hyperlink>
    </w:p>
    <w:p w:rsidR="005E466A" w:rsidRPr="00301E45" w:rsidRDefault="005E466A">
      <w:pPr>
        <w:rPr>
          <w:rFonts w:ascii="Inter" w:hAnsi="Inter"/>
          <w:spacing w:val="4"/>
          <w:sz w:val="21"/>
          <w:szCs w:val="21"/>
          <w:shd w:val="clear" w:color="auto" w:fill="FFFFFF"/>
        </w:rPr>
      </w:pPr>
      <w:proofErr w:type="spellStart"/>
      <w:r>
        <w:rPr>
          <w:rFonts w:ascii="Inter" w:hAnsi="Inter"/>
          <w:spacing w:val="4"/>
          <w:sz w:val="21"/>
          <w:szCs w:val="21"/>
          <w:shd w:val="clear" w:color="auto" w:fill="FFFFFF"/>
        </w:rPr>
        <w:t>Лагофтальм</w:t>
      </w:r>
      <w:proofErr w:type="spellEnd"/>
      <w:r w:rsidR="00301E45"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   </w:t>
      </w:r>
      <w:hyperlink r:id="rId14" w:history="1"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/991_1</w:t>
        </w:r>
      </w:hyperlink>
    </w:p>
    <w:p w:rsidR="005E466A" w:rsidRPr="00301E45" w:rsidRDefault="005E466A">
      <w:pPr>
        <w:rPr>
          <w:rFonts w:ascii="Inter" w:hAnsi="Inter"/>
          <w:spacing w:val="4"/>
          <w:sz w:val="21"/>
          <w:szCs w:val="21"/>
          <w:shd w:val="clear" w:color="auto" w:fill="FFFFFF"/>
        </w:rPr>
      </w:pPr>
      <w:proofErr w:type="spellStart"/>
      <w:r>
        <w:rPr>
          <w:rFonts w:ascii="Inter" w:hAnsi="Inter"/>
          <w:spacing w:val="4"/>
          <w:sz w:val="21"/>
          <w:szCs w:val="21"/>
          <w:shd w:val="clear" w:color="auto" w:fill="FFFFFF"/>
        </w:rPr>
        <w:t>Регматогенная</w:t>
      </w:r>
      <w:proofErr w:type="spellEnd"/>
      <w:r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отслойка сетчатки</w:t>
      </w:r>
      <w:r w:rsidR="00301E45"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  </w:t>
      </w:r>
      <w:hyperlink r:id="rId15" w:history="1"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/97_2</w:t>
        </w:r>
      </w:hyperlink>
    </w:p>
    <w:p w:rsidR="005E466A" w:rsidRPr="00301E45" w:rsidRDefault="005E466A">
      <w:pPr>
        <w:rPr>
          <w:rFonts w:ascii="Inter" w:hAnsi="Inter"/>
          <w:spacing w:val="4"/>
          <w:sz w:val="21"/>
          <w:szCs w:val="21"/>
          <w:shd w:val="clear" w:color="auto" w:fill="FFFFFF"/>
        </w:rPr>
      </w:pPr>
      <w:r>
        <w:rPr>
          <w:rFonts w:ascii="Inter" w:hAnsi="Inter"/>
          <w:spacing w:val="4"/>
          <w:sz w:val="21"/>
          <w:szCs w:val="21"/>
          <w:shd w:val="clear" w:color="auto" w:fill="FFFFFF"/>
        </w:rPr>
        <w:t>Осложненная катаракта</w:t>
      </w:r>
      <w:r w:rsidR="00301E45"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  </w:t>
      </w:r>
      <w:hyperlink r:id="rId16" w:history="1"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/969_1</w:t>
        </w:r>
      </w:hyperlink>
    </w:p>
    <w:p w:rsidR="005E466A" w:rsidRPr="00301E45" w:rsidRDefault="005E466A">
      <w:pPr>
        <w:rPr>
          <w:rFonts w:ascii="Inter" w:hAnsi="Inter"/>
          <w:spacing w:val="4"/>
          <w:sz w:val="21"/>
          <w:szCs w:val="21"/>
          <w:shd w:val="clear" w:color="auto" w:fill="FFFFFF"/>
        </w:rPr>
      </w:pPr>
      <w:r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Косоглазие </w:t>
      </w:r>
      <w:proofErr w:type="spellStart"/>
      <w:r>
        <w:rPr>
          <w:rFonts w:ascii="Inter" w:hAnsi="Inter"/>
          <w:spacing w:val="4"/>
          <w:sz w:val="21"/>
          <w:szCs w:val="21"/>
          <w:shd w:val="clear" w:color="auto" w:fill="FFFFFF"/>
        </w:rPr>
        <w:t>содружественное</w:t>
      </w:r>
      <w:proofErr w:type="spellEnd"/>
      <w:r w:rsidR="00301E45"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  </w:t>
      </w:r>
      <w:hyperlink r:id="rId17" w:history="1">
        <w:r w:rsidR="002D56BC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="002D56BC"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="002D56BC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="002D56BC"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2D56BC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="002D56BC"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2D56BC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="002D56BC"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2D56BC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="002D56BC"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2D56BC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="002D56BC"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="002D56BC"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="002D56BC"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/922_1</w:t>
        </w:r>
      </w:hyperlink>
    </w:p>
    <w:p w:rsidR="002D56BC" w:rsidRPr="00301E45" w:rsidRDefault="002D56BC">
      <w:pPr>
        <w:rPr>
          <w:rFonts w:ascii="Inter" w:hAnsi="Inter"/>
          <w:spacing w:val="4"/>
          <w:sz w:val="21"/>
          <w:szCs w:val="21"/>
          <w:shd w:val="clear" w:color="auto" w:fill="FFFFFF"/>
        </w:rPr>
      </w:pPr>
      <w:r>
        <w:rPr>
          <w:rFonts w:ascii="Inter" w:hAnsi="Inter"/>
          <w:spacing w:val="4"/>
          <w:sz w:val="21"/>
          <w:szCs w:val="21"/>
          <w:shd w:val="clear" w:color="auto" w:fill="FFFFFF"/>
        </w:rPr>
        <w:t>Наследственные дистрофии сетчатки</w:t>
      </w:r>
      <w:r w:rsidR="00301E45"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  </w:t>
      </w:r>
      <w:hyperlink r:id="rId18" w:history="1"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/798_1</w:t>
        </w:r>
      </w:hyperlink>
    </w:p>
    <w:p w:rsidR="002D56BC" w:rsidRPr="00301E45" w:rsidRDefault="002D56BC">
      <w:pPr>
        <w:rPr>
          <w:rFonts w:ascii="Inter" w:hAnsi="Inter"/>
          <w:spacing w:val="4"/>
          <w:sz w:val="21"/>
          <w:szCs w:val="21"/>
          <w:shd w:val="clear" w:color="auto" w:fill="FFFFFF"/>
        </w:rPr>
      </w:pPr>
      <w:r>
        <w:rPr>
          <w:rFonts w:ascii="Inter" w:hAnsi="Inter"/>
          <w:spacing w:val="4"/>
          <w:sz w:val="21"/>
          <w:szCs w:val="21"/>
          <w:shd w:val="clear" w:color="auto" w:fill="FFFFFF"/>
        </w:rPr>
        <w:t>Инородное тело роговицы</w:t>
      </w:r>
      <w:r w:rsidR="00301E45"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  </w:t>
      </w:r>
      <w:hyperlink r:id="rId19" w:history="1"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/630_2</w:t>
        </w:r>
      </w:hyperlink>
    </w:p>
    <w:p w:rsidR="002D56BC" w:rsidRPr="00301E45" w:rsidRDefault="002D56BC">
      <w:pPr>
        <w:rPr>
          <w:rFonts w:ascii="Inter" w:hAnsi="Inter"/>
          <w:spacing w:val="4"/>
          <w:sz w:val="21"/>
          <w:szCs w:val="21"/>
          <w:shd w:val="clear" w:color="auto" w:fill="FFFFFF"/>
        </w:rPr>
      </w:pPr>
      <w:r>
        <w:rPr>
          <w:rFonts w:ascii="Inter" w:hAnsi="Inter"/>
          <w:spacing w:val="4"/>
          <w:sz w:val="21"/>
          <w:szCs w:val="21"/>
          <w:shd w:val="clear" w:color="auto" w:fill="FFFFFF"/>
        </w:rPr>
        <w:t>Ожоги глаз</w:t>
      </w:r>
      <w:r w:rsidR="00301E45"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  </w:t>
      </w:r>
      <w:hyperlink r:id="rId20" w:history="1"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/106_2</w:t>
        </w:r>
      </w:hyperlink>
    </w:p>
    <w:p w:rsidR="002D56BC" w:rsidRPr="00301E45" w:rsidRDefault="002D56BC">
      <w:pPr>
        <w:rPr>
          <w:rFonts w:ascii="Inter" w:hAnsi="Inter"/>
          <w:spacing w:val="4"/>
          <w:sz w:val="21"/>
          <w:szCs w:val="21"/>
          <w:shd w:val="clear" w:color="auto" w:fill="FFFFFF"/>
        </w:rPr>
      </w:pPr>
      <w:r>
        <w:rPr>
          <w:rFonts w:ascii="Inter" w:hAnsi="Inter"/>
          <w:spacing w:val="4"/>
          <w:sz w:val="21"/>
          <w:szCs w:val="21"/>
          <w:shd w:val="clear" w:color="auto" w:fill="FFFFFF"/>
        </w:rPr>
        <w:t>Травма глаза закрытая</w:t>
      </w:r>
      <w:r w:rsidR="00301E45"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  </w:t>
      </w:r>
      <w:hyperlink r:id="rId21" w:history="1"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/103_3</w:t>
        </w:r>
      </w:hyperlink>
    </w:p>
    <w:p w:rsidR="002D56BC" w:rsidRPr="00301E45" w:rsidRDefault="002D56BC">
      <w:pPr>
        <w:rPr>
          <w:rFonts w:ascii="Inter" w:hAnsi="Inter"/>
          <w:spacing w:val="4"/>
          <w:sz w:val="21"/>
          <w:szCs w:val="21"/>
          <w:shd w:val="clear" w:color="auto" w:fill="FFFFFF"/>
        </w:rPr>
      </w:pPr>
      <w:r>
        <w:rPr>
          <w:rFonts w:ascii="Inter" w:hAnsi="Inter"/>
          <w:spacing w:val="4"/>
          <w:sz w:val="21"/>
          <w:szCs w:val="21"/>
          <w:shd w:val="clear" w:color="auto" w:fill="FFFFFF"/>
        </w:rPr>
        <w:t>Конъюнктивиты</w:t>
      </w:r>
      <w:r w:rsidR="00301E45"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  </w:t>
      </w:r>
      <w:hyperlink r:id="rId22" w:history="1"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/629_2</w:t>
        </w:r>
      </w:hyperlink>
    </w:p>
    <w:p w:rsidR="002D56BC" w:rsidRPr="00301E45" w:rsidRDefault="002D56BC">
      <w:pPr>
        <w:rPr>
          <w:rFonts w:ascii="Inter" w:hAnsi="Inter"/>
          <w:spacing w:val="4"/>
          <w:sz w:val="21"/>
          <w:szCs w:val="21"/>
          <w:shd w:val="clear" w:color="auto" w:fill="FFFFFF"/>
        </w:rPr>
      </w:pPr>
      <w:r>
        <w:rPr>
          <w:rFonts w:ascii="Inter" w:hAnsi="Inter"/>
          <w:spacing w:val="4"/>
          <w:sz w:val="21"/>
          <w:szCs w:val="21"/>
          <w:shd w:val="clear" w:color="auto" w:fill="FFFFFF"/>
        </w:rPr>
        <w:t>Астигматизм</w:t>
      </w:r>
      <w:r w:rsidR="00301E45">
        <w:rPr>
          <w:rFonts w:ascii="Inter" w:hAnsi="Inter"/>
          <w:spacing w:val="4"/>
          <w:sz w:val="21"/>
          <w:szCs w:val="21"/>
          <w:shd w:val="clear" w:color="auto" w:fill="FFFFFF"/>
        </w:rPr>
        <w:t xml:space="preserve">   </w:t>
      </w:r>
      <w:hyperlink r:id="rId23" w:history="1"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B94048">
          <w:rPr>
            <w:rStyle w:val="a3"/>
            <w:rFonts w:ascii="Times New Roman" w:hAnsi="Times New Roman" w:cs="Times New Roman"/>
            <w:b/>
            <w:sz w:val="24"/>
            <w:szCs w:val="24"/>
          </w:rPr>
          <w:t>/625_2</w:t>
        </w:r>
      </w:hyperlink>
    </w:p>
    <w:p w:rsidR="002D56BC" w:rsidRPr="00301E45" w:rsidRDefault="002D56BC" w:rsidP="00301E45">
      <w:pPr>
        <w:shd w:val="clear" w:color="auto" w:fill="FFFFFF"/>
        <w:spacing w:after="0" w:line="300" w:lineRule="atLeast"/>
        <w:textAlignment w:val="center"/>
        <w:rPr>
          <w:rFonts w:ascii="Inter" w:eastAsia="Times New Roman" w:hAnsi="Inter" w:cs="Times New Roman"/>
          <w:spacing w:val="4"/>
          <w:sz w:val="21"/>
          <w:szCs w:val="21"/>
          <w:lang w:eastAsia="ru-RU"/>
        </w:rPr>
      </w:pPr>
      <w:proofErr w:type="spellStart"/>
      <w:r w:rsidRPr="002D56BC">
        <w:rPr>
          <w:rFonts w:ascii="Inter" w:eastAsia="Times New Roman" w:hAnsi="Inter" w:cs="Times New Roman"/>
          <w:spacing w:val="4"/>
          <w:sz w:val="21"/>
          <w:szCs w:val="21"/>
          <w:lang w:eastAsia="ru-RU"/>
        </w:rPr>
        <w:t>Увеиты</w:t>
      </w:r>
      <w:proofErr w:type="spellEnd"/>
      <w:r w:rsidRPr="002D56BC">
        <w:rPr>
          <w:rFonts w:ascii="Inter" w:eastAsia="Times New Roman" w:hAnsi="Inter" w:cs="Times New Roman"/>
          <w:spacing w:val="4"/>
          <w:sz w:val="21"/>
          <w:szCs w:val="21"/>
          <w:lang w:eastAsia="ru-RU"/>
        </w:rPr>
        <w:t xml:space="preserve"> неинфекционные</w:t>
      </w:r>
      <w:r w:rsidR="00301E45">
        <w:rPr>
          <w:rFonts w:ascii="Inter" w:eastAsia="Times New Roman" w:hAnsi="Inter" w:cs="Times New Roman"/>
          <w:spacing w:val="4"/>
          <w:sz w:val="21"/>
          <w:szCs w:val="21"/>
          <w:lang w:eastAsia="ru-RU"/>
        </w:rPr>
        <w:t xml:space="preserve">   </w:t>
      </w:r>
      <w:hyperlink r:id="rId24" w:history="1"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minzdrav</w:t>
        </w:r>
        <w:proofErr w:type="spellEnd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gov</w:t>
        </w:r>
        <w:proofErr w:type="spellEnd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preview</w:t>
        </w:r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</w:t>
        </w:r>
        <w:proofErr w:type="spellEnd"/>
        <w:r w:rsidRPr="00912E23">
          <w:rPr>
            <w:rStyle w:val="a3"/>
            <w:rFonts w:ascii="Times New Roman" w:hAnsi="Times New Roman" w:cs="Times New Roman"/>
            <w:b/>
            <w:sz w:val="24"/>
            <w:szCs w:val="24"/>
          </w:rPr>
          <w:t>/787_1</w:t>
        </w:r>
      </w:hyperlink>
    </w:p>
    <w:p w:rsidR="002D56BC" w:rsidRPr="002D56BC" w:rsidRDefault="002D56BC">
      <w:pPr>
        <w:rPr>
          <w:rFonts w:ascii="Times New Roman" w:hAnsi="Times New Roman" w:cs="Times New Roman"/>
          <w:b/>
          <w:sz w:val="24"/>
          <w:szCs w:val="24"/>
        </w:rPr>
      </w:pPr>
    </w:p>
    <w:p w:rsidR="002D56BC" w:rsidRPr="002D56BC" w:rsidRDefault="002D56BC">
      <w:pPr>
        <w:rPr>
          <w:rFonts w:ascii="Times New Roman" w:hAnsi="Times New Roman" w:cs="Times New Roman"/>
          <w:b/>
          <w:sz w:val="24"/>
          <w:szCs w:val="24"/>
        </w:rPr>
      </w:pPr>
    </w:p>
    <w:sectPr w:rsidR="002D56BC" w:rsidRPr="002D56BC" w:rsidSect="00301E45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40725"/>
    <w:multiLevelType w:val="multilevel"/>
    <w:tmpl w:val="7E366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DF17EB"/>
    <w:multiLevelType w:val="multilevel"/>
    <w:tmpl w:val="A1CE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0F3"/>
    <w:rsid w:val="002D56BC"/>
    <w:rsid w:val="00301E45"/>
    <w:rsid w:val="004735E8"/>
    <w:rsid w:val="005E466A"/>
    <w:rsid w:val="0077452A"/>
    <w:rsid w:val="00B94048"/>
    <w:rsid w:val="00C957E8"/>
    <w:rsid w:val="00E41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name">
    <w:name w:val="title_name"/>
    <w:basedOn w:val="a0"/>
    <w:rsid w:val="00E410F3"/>
  </w:style>
  <w:style w:type="character" w:customStyle="1" w:styleId="titlecontent">
    <w:name w:val="title_content"/>
    <w:basedOn w:val="a0"/>
    <w:rsid w:val="00E410F3"/>
  </w:style>
  <w:style w:type="character" w:styleId="a3">
    <w:name w:val="Hyperlink"/>
    <w:basedOn w:val="a0"/>
    <w:uiPriority w:val="99"/>
    <w:unhideWhenUsed/>
    <w:rsid w:val="00E410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.minzdrav.gov.ru/preview-cr/1054_1" TargetMode="External"/><Relationship Id="rId13" Type="http://schemas.openxmlformats.org/officeDocument/2006/relationships/hyperlink" Target="https://cr.minzdrav.gov.ru/preview-cr/992_1" TargetMode="External"/><Relationship Id="rId18" Type="http://schemas.openxmlformats.org/officeDocument/2006/relationships/hyperlink" Target="https://cr.minzdrav.gov.ru/preview-cr/798_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cr.minzdrav.gov.ru/preview-cr/103_3" TargetMode="External"/><Relationship Id="rId7" Type="http://schemas.openxmlformats.org/officeDocument/2006/relationships/hyperlink" Target="https://cr.minzdrav.gov.ru/preview-cr/625_2" TargetMode="External"/><Relationship Id="rId12" Type="http://schemas.openxmlformats.org/officeDocument/2006/relationships/hyperlink" Target="https://cr.minzdrav.gov.ru/preview-cr/1010_1" TargetMode="External"/><Relationship Id="rId17" Type="http://schemas.openxmlformats.org/officeDocument/2006/relationships/hyperlink" Target="https://cr.minzdrav.gov.ru/preview-cr/922_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r.minzdrav.gov.ru/preview-cr/969_1" TargetMode="External"/><Relationship Id="rId20" Type="http://schemas.openxmlformats.org/officeDocument/2006/relationships/hyperlink" Target="https://cr.minzdrav.gov.ru/preview-cr/106_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r.minzdrav.gov.ru/preview-cr/969_1" TargetMode="External"/><Relationship Id="rId11" Type="http://schemas.openxmlformats.org/officeDocument/2006/relationships/hyperlink" Target="https://cr.minzdrav.gov.ru/preview-cr/1032_1" TargetMode="External"/><Relationship Id="rId24" Type="http://schemas.openxmlformats.org/officeDocument/2006/relationships/hyperlink" Target="https://cr.minzdrav.gov.ru/preview-cr/787_1" TargetMode="External"/><Relationship Id="rId5" Type="http://schemas.openxmlformats.org/officeDocument/2006/relationships/hyperlink" Target="https://cr.minzdrav.gov.ru/view-cr/109_2" TargetMode="External"/><Relationship Id="rId15" Type="http://schemas.openxmlformats.org/officeDocument/2006/relationships/hyperlink" Target="https://cr.minzdrav.gov.ru/preview-cr/97_2" TargetMode="External"/><Relationship Id="rId23" Type="http://schemas.openxmlformats.org/officeDocument/2006/relationships/hyperlink" Target="https://cr.minzdrav.gov.ru/preview-cr/625_2" TargetMode="External"/><Relationship Id="rId10" Type="http://schemas.openxmlformats.org/officeDocument/2006/relationships/hyperlink" Target="https://cr.minzdrav.gov.ru/preview-cr/1040_1" TargetMode="External"/><Relationship Id="rId19" Type="http://schemas.openxmlformats.org/officeDocument/2006/relationships/hyperlink" Target="https://cr.minzdrav.gov.ru/preview-cr/630_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.minzdrav.gov.ru/preview-cr/1042_1" TargetMode="External"/><Relationship Id="rId14" Type="http://schemas.openxmlformats.org/officeDocument/2006/relationships/hyperlink" Target="https://cr.minzdrav.gov.ru/preview-cr/991_1" TargetMode="External"/><Relationship Id="rId22" Type="http://schemas.openxmlformats.org/officeDocument/2006/relationships/hyperlink" Target="https://cr.minzdrav.gov.ru/preview-cr/629_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394</Words>
  <Characters>2252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2026-08-14T10:38:00Z</dcterms:created>
  <dcterms:modified xsi:type="dcterms:W3CDTF">2026-08-17T05:13:00Z</dcterms:modified>
</cp:coreProperties>
</file>